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Имени Симиренко, 11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114 286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 + 1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13:55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96858312</w:t>
      </w:r>
    </w:p>
    <!-- offer description -->
    <w:p>
      <w:pPr>
        <w:pStyle w:val="Normal"/>
        <w:spacing w:before="0" w:after="0" w:beforeLines="0" w:afterLines="0"/>
      </w:pPr>
      <w:r>
        <w:t>Номер объекта: 546307. В продаже однокомнатная квартира в Фестивальном микрорайоне.
Полноценный этаж без скошенных потолков. Статус помещения - жилое. 
В квартире хорошая планировка(с местом под гардероб в прихожей). Ремонт делать не нужно. Можно заехать и жить. Санузел в плитке. В остальных комнатах на полу ламинат, обои на стенах.
Дом качественный, построен в 2016 году. Все коммуникации центральные, отопление - от свей котельной. Идеально подойдет для тех, кто хочет жить в центре города, и при этом жить в тишине. Рядом крупный гипермаркет, остановки общественного транспорта.
Показ в любое время.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+7 918 284-53-66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768280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28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